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0A7" w:rsidRPr="00C21986" w:rsidRDefault="00C21986" w:rsidP="00C21986">
      <w:pPr>
        <w:jc w:val="center"/>
        <w:rPr>
          <w:b/>
          <w:sz w:val="28"/>
          <w:szCs w:val="28"/>
        </w:rPr>
      </w:pPr>
      <w:r w:rsidRPr="00C21986">
        <w:rPr>
          <w:b/>
          <w:sz w:val="28"/>
          <w:szCs w:val="28"/>
        </w:rPr>
        <w:t>TITRE DE LA PRESENTATION</w:t>
      </w:r>
    </w:p>
    <w:p w:rsidR="00C21986" w:rsidRDefault="00C21986"/>
    <w:p w:rsidR="00C21986" w:rsidRDefault="00C21986" w:rsidP="00C21986">
      <w:pPr>
        <w:jc w:val="center"/>
      </w:pPr>
      <w:r w:rsidRPr="00C21986">
        <w:rPr>
          <w:u w:val="single"/>
        </w:rPr>
        <w:t>Prénom1 Nom1</w:t>
      </w:r>
      <w:r w:rsidRPr="00C21986">
        <w:rPr>
          <w:vertAlign w:val="superscript"/>
        </w:rPr>
        <w:t>a</w:t>
      </w:r>
      <w:r>
        <w:t>, Prénom2 Nom2</w:t>
      </w:r>
      <w:r>
        <w:rPr>
          <w:vertAlign w:val="superscript"/>
        </w:rPr>
        <w:t>a</w:t>
      </w:r>
      <w:r>
        <w:t xml:space="preserve">; </w:t>
      </w:r>
      <w:r>
        <w:t>P</w:t>
      </w:r>
      <w:r>
        <w:t>rénom3</w:t>
      </w:r>
      <w:r>
        <w:t xml:space="preserve"> N</w:t>
      </w:r>
      <w:r>
        <w:t>om3</w:t>
      </w:r>
      <w:r>
        <w:rPr>
          <w:vertAlign w:val="superscript"/>
        </w:rPr>
        <w:t>b</w:t>
      </w:r>
      <w:r>
        <w:t>,…</w:t>
      </w:r>
    </w:p>
    <w:p w:rsidR="00C21986" w:rsidRPr="00C21986" w:rsidRDefault="00C21986">
      <w:pPr>
        <w:rPr>
          <w:sz w:val="20"/>
          <w:szCs w:val="20"/>
        </w:rPr>
      </w:pPr>
      <w:proofErr w:type="gramStart"/>
      <w:r w:rsidRPr="00C21986">
        <w:rPr>
          <w:sz w:val="20"/>
          <w:szCs w:val="20"/>
        </w:rPr>
        <w:t>a</w:t>
      </w:r>
      <w:proofErr w:type="gramEnd"/>
      <w:r w:rsidRPr="00C21986">
        <w:rPr>
          <w:sz w:val="20"/>
          <w:szCs w:val="20"/>
        </w:rPr>
        <w:t>: Laboratoire de Chimie Physique, Université Paris Sud CNRS</w:t>
      </w:r>
      <w:r w:rsidR="00514E2B">
        <w:rPr>
          <w:sz w:val="20"/>
          <w:szCs w:val="20"/>
        </w:rPr>
        <w:t>, Orsay.</w:t>
      </w:r>
    </w:p>
    <w:p w:rsidR="00C21986" w:rsidRPr="00C21986" w:rsidRDefault="00C21986">
      <w:pPr>
        <w:rPr>
          <w:sz w:val="20"/>
          <w:szCs w:val="20"/>
        </w:rPr>
      </w:pPr>
      <w:proofErr w:type="gramStart"/>
      <w:r w:rsidRPr="00C21986">
        <w:rPr>
          <w:sz w:val="20"/>
          <w:szCs w:val="20"/>
        </w:rPr>
        <w:t>b</w:t>
      </w:r>
      <w:proofErr w:type="gramEnd"/>
      <w:r w:rsidRPr="00C21986">
        <w:rPr>
          <w:sz w:val="20"/>
          <w:szCs w:val="20"/>
        </w:rPr>
        <w:t>: Institut Curie, Orsay</w:t>
      </w:r>
      <w:r w:rsidR="00514E2B">
        <w:rPr>
          <w:sz w:val="20"/>
          <w:szCs w:val="20"/>
        </w:rPr>
        <w:t>.</w:t>
      </w:r>
    </w:p>
    <w:p w:rsidR="00C21986" w:rsidRPr="00C21986" w:rsidRDefault="00C21986">
      <w:pPr>
        <w:rPr>
          <w:i/>
          <w:sz w:val="20"/>
          <w:szCs w:val="20"/>
          <w:lang w:val="en-US"/>
        </w:rPr>
      </w:pPr>
      <w:r w:rsidRPr="00C21986">
        <w:rPr>
          <w:i/>
          <w:sz w:val="20"/>
          <w:szCs w:val="20"/>
          <w:u w:val="single"/>
          <w:lang w:val="en-US"/>
        </w:rPr>
        <w:t xml:space="preserve">Email </w:t>
      </w:r>
      <w:proofErr w:type="spellStart"/>
      <w:r w:rsidRPr="00C21986">
        <w:rPr>
          <w:i/>
          <w:sz w:val="20"/>
          <w:szCs w:val="20"/>
          <w:u w:val="single"/>
          <w:lang w:val="en-US"/>
        </w:rPr>
        <w:t>conférencier</w:t>
      </w:r>
      <w:proofErr w:type="spellEnd"/>
      <w:r w:rsidRPr="00C21986">
        <w:rPr>
          <w:i/>
          <w:sz w:val="20"/>
          <w:szCs w:val="20"/>
          <w:lang w:val="en-US"/>
        </w:rPr>
        <w:t xml:space="preserve">: </w:t>
      </w:r>
    </w:p>
    <w:p w:rsidR="00C21986" w:rsidRPr="00C21986" w:rsidRDefault="00C21986">
      <w:pPr>
        <w:rPr>
          <w:lang w:val="en-US"/>
        </w:rPr>
      </w:pPr>
    </w:p>
    <w:p w:rsidR="00C21986" w:rsidRDefault="00C21986" w:rsidP="00C21986">
      <w:pPr>
        <w:rPr>
          <w:lang w:val="en-US"/>
        </w:rPr>
      </w:pPr>
      <w:r w:rsidRPr="00C21986">
        <w:rPr>
          <w:lang w:val="en-US"/>
        </w:rPr>
        <w:t xml:space="preserve">RESUME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 w:rsidRPr="00C21986">
        <w:rPr>
          <w:lang w:val="en-US"/>
        </w:rPr>
        <w:t xml:space="preserve"> </w:t>
      </w:r>
      <w:proofErr w:type="spellStart"/>
      <w:r w:rsidRPr="00C21986">
        <w:rPr>
          <w:lang w:val="en-US"/>
        </w:rPr>
        <w:t>RESUME</w:t>
      </w:r>
      <w:proofErr w:type="spellEnd"/>
      <w:r>
        <w:rPr>
          <w:lang w:val="en-US"/>
        </w:rPr>
        <w:fldChar w:fldCharType="begin"/>
      </w:r>
      <w:r>
        <w:rPr>
          <w:lang w:val="en-US"/>
        </w:rPr>
        <w:instrText xml:space="preserve"> HYPERLINK  \l "_ENREF_1" \o "Humphrey, 1996 #122" </w:instrText>
      </w:r>
      <w:r>
        <w:rPr>
          <w:lang w:val="en-US"/>
        </w:rPr>
      </w:r>
      <w:r>
        <w:rPr>
          <w:lang w:val="en-US"/>
        </w:rPr>
        <w:fldChar w:fldCharType="separate"/>
      </w:r>
      <w:r>
        <w:rPr>
          <w:lang w:val="en-US"/>
        </w:rPr>
        <w:fldChar w:fldCharType="begin"/>
      </w:r>
      <w:r>
        <w:rPr>
          <w:lang w:val="en-US"/>
        </w:rPr>
        <w:instrText xml:space="preserve"> ADDIN EN.CITE &lt;EndNote&gt;&lt;Cite&gt;&lt;Author&gt;Humphrey&lt;/Author&gt;&lt;Year&gt;1996&lt;/Year&gt;&lt;RecNum&gt;122&lt;/RecNum&gt;&lt;DisplayText&gt;&lt;style face="superscript"&gt;1&lt;/style&gt;&lt;/DisplayText&gt;&lt;record&gt;&lt;rec-number&gt;122&lt;/rec-number&gt;&lt;foreign-keys&gt;&lt;key app="EN" db-id="59xaas2afe0vx0ewesvv5ta9v02vz0tzrtzx"&gt;122&lt;/key&gt;&lt;/foreign-keys&gt;&lt;ref-type name="Journal Article"&gt;17&lt;/ref-type&gt;&lt;contributors&gt;&lt;authors&gt;&lt;author&gt;Humphrey, William&lt;/author&gt;&lt;author&gt;Dalke, Andrew&lt;/author&gt;&lt;author&gt;Schulten, Klaus&lt;/author&gt;&lt;/authors&gt;&lt;/contributors&gt;&lt;titles&gt;&lt;title&gt;VMD: Visual molecular dynamics&lt;/title&gt;&lt;secondary-title&gt;Journal of Molecular Graphics&lt;/secondary-title&gt;&lt;/titles&gt;&lt;periodical&gt;&lt;full-title&gt;Journal of Molecular Graphics&lt;/full-title&gt;&lt;abbr-1&gt;J. Mol. Graph.&lt;/abbr-1&gt;&lt;/periodical&gt;&lt;pages&gt;33-38&lt;/pages&gt;&lt;volume&gt;14&lt;/volume&gt;&lt;number&gt;1&lt;/number&gt;&lt;keywords&gt;&lt;keyword&gt;molecular modeling&lt;/keyword&gt;&lt;keyword&gt;molecular dynamics visualization&lt;/keyword&gt;&lt;keyword&gt;interactive visualization&lt;/keyword&gt;&lt;/keywords&gt;&lt;dates&gt;&lt;year&gt;1996&lt;/year&gt;&lt;/dates&gt;&lt;isbn&gt;0263-7855&lt;/isbn&gt;&lt;urls&gt;&lt;related-urls&gt;&lt;url&gt;http://www.sciencedirect.com/science/article/pii/0263785596000185&lt;/url&gt;&lt;/related-urls&gt;&lt;/urls&gt;&lt;electronic-resource-num&gt;http://dx.doi.org/10.1016/0263-7855(96)00018-5&lt;/electronic-resource-num&gt;&lt;/record&gt;&lt;/Cite&gt;&lt;/EndNote&gt;</w:instrText>
      </w:r>
      <w:r>
        <w:rPr>
          <w:lang w:val="en-US"/>
        </w:rPr>
        <w:fldChar w:fldCharType="separate"/>
      </w:r>
      <w:r w:rsidRPr="00C21986">
        <w:rPr>
          <w:noProof/>
          <w:vertAlign w:val="superscript"/>
          <w:lang w:val="en-US"/>
        </w:rPr>
        <w:t>1</w:t>
      </w:r>
      <w:r>
        <w:rPr>
          <w:lang w:val="en-US"/>
        </w:rPr>
        <w:fldChar w:fldCharType="end"/>
      </w:r>
      <w:r>
        <w:rPr>
          <w:lang w:val="en-US"/>
        </w:rPr>
        <w:fldChar w:fldCharType="end"/>
      </w:r>
      <w:r w:rsidRPr="00C21986">
        <w:rPr>
          <w:lang w:val="en-US"/>
        </w:rPr>
        <w:t xml:space="preserve"> </w:t>
      </w:r>
      <w:r w:rsidR="00514E2B">
        <w:rPr>
          <w:lang w:val="en-US"/>
        </w:rPr>
        <w:t>…</w:t>
      </w:r>
      <w:bookmarkStart w:id="0" w:name="_GoBack"/>
      <w:bookmarkEnd w:id="0"/>
    </w:p>
    <w:p w:rsidR="00514E2B" w:rsidRDefault="00514E2B" w:rsidP="00C21986">
      <w:pPr>
        <w:rPr>
          <w:lang w:val="en-US"/>
        </w:rPr>
      </w:pPr>
    </w:p>
    <w:p w:rsidR="00C21986" w:rsidRDefault="00C21986">
      <w:pPr>
        <w:rPr>
          <w:lang w:val="en-US"/>
        </w:rPr>
      </w:pPr>
      <w:proofErr w:type="spellStart"/>
      <w:r w:rsidRPr="00C21986">
        <w:rPr>
          <w:b/>
          <w:lang w:val="en-US"/>
        </w:rPr>
        <w:t>Références</w:t>
      </w:r>
      <w:proofErr w:type="spellEnd"/>
      <w:r>
        <w:rPr>
          <w:lang w:val="en-US"/>
        </w:rPr>
        <w:t xml:space="preserve"> </w:t>
      </w:r>
      <w:r w:rsidRPr="00C21986">
        <w:rPr>
          <w:highlight w:val="lightGray"/>
          <w:lang w:val="en-US"/>
        </w:rPr>
        <w:t>(Style ACS)</w:t>
      </w:r>
    </w:p>
    <w:p w:rsidR="00C21986" w:rsidRPr="00C21986" w:rsidRDefault="00C21986" w:rsidP="00C21986">
      <w:pPr>
        <w:spacing w:line="240" w:lineRule="auto"/>
        <w:rPr>
          <w:rFonts w:ascii="Calibri" w:hAnsi="Calibri"/>
          <w:noProof/>
          <w:lang w:val="en-US"/>
        </w:rPr>
      </w:pPr>
      <w:r>
        <w:rPr>
          <w:lang w:val="en-US"/>
        </w:rPr>
        <w:fldChar w:fldCharType="begin"/>
      </w:r>
      <w:r>
        <w:rPr>
          <w:lang w:val="en-US"/>
        </w:rPr>
        <w:instrText xml:space="preserve"> ADDIN EN.REFLIST </w:instrText>
      </w:r>
      <w:r>
        <w:rPr>
          <w:lang w:val="en-US"/>
        </w:rPr>
        <w:fldChar w:fldCharType="separate"/>
      </w:r>
      <w:bookmarkStart w:id="1" w:name="_ENREF_1"/>
      <w:r w:rsidRPr="00C21986">
        <w:rPr>
          <w:rFonts w:ascii="Calibri" w:hAnsi="Calibri"/>
          <w:noProof/>
          <w:lang w:val="en-US"/>
        </w:rPr>
        <w:t xml:space="preserve">(1)   Humphrey, W.; Dalke, A.; Schulten, K., VMD: Visual molecular dynamics. </w:t>
      </w:r>
      <w:r w:rsidRPr="00C21986">
        <w:rPr>
          <w:rFonts w:ascii="Calibri" w:hAnsi="Calibri"/>
          <w:i/>
          <w:noProof/>
          <w:lang w:val="en-US"/>
        </w:rPr>
        <w:t xml:space="preserve">J. Mol. Graph. </w:t>
      </w:r>
      <w:r w:rsidRPr="00C21986">
        <w:rPr>
          <w:rFonts w:ascii="Calibri" w:hAnsi="Calibri"/>
          <w:b/>
          <w:noProof/>
          <w:lang w:val="en-US"/>
        </w:rPr>
        <w:t>1996,</w:t>
      </w:r>
      <w:r w:rsidRPr="00C21986">
        <w:rPr>
          <w:rFonts w:ascii="Calibri" w:hAnsi="Calibri"/>
          <w:noProof/>
          <w:lang w:val="en-US"/>
        </w:rPr>
        <w:t xml:space="preserve"> </w:t>
      </w:r>
      <w:r w:rsidRPr="00C21986">
        <w:rPr>
          <w:rFonts w:ascii="Calibri" w:hAnsi="Calibri"/>
          <w:i/>
          <w:noProof/>
          <w:lang w:val="en-US"/>
        </w:rPr>
        <w:t>14</w:t>
      </w:r>
      <w:r w:rsidRPr="00C21986">
        <w:rPr>
          <w:rFonts w:ascii="Calibri" w:hAnsi="Calibri"/>
          <w:noProof/>
          <w:lang w:val="en-US"/>
        </w:rPr>
        <w:t xml:space="preserve"> (1), 33-38.</w:t>
      </w:r>
      <w:bookmarkEnd w:id="1"/>
    </w:p>
    <w:p w:rsidR="00C21986" w:rsidRDefault="00C21986" w:rsidP="00C21986">
      <w:pPr>
        <w:spacing w:line="240" w:lineRule="auto"/>
        <w:rPr>
          <w:noProof/>
          <w:lang w:val="en-US"/>
        </w:rPr>
      </w:pPr>
    </w:p>
    <w:p w:rsidR="00C21986" w:rsidRPr="00C21986" w:rsidRDefault="00C21986">
      <w:pPr>
        <w:rPr>
          <w:lang w:val="en-US"/>
        </w:rPr>
      </w:pPr>
      <w:r>
        <w:rPr>
          <w:lang w:val="en-US"/>
        </w:rPr>
        <w:fldChar w:fldCharType="end"/>
      </w:r>
    </w:p>
    <w:sectPr w:rsidR="00C21986" w:rsidRPr="00C2198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/ENInstantFormat&gt;"/>
    <w:docVar w:name="EN.Layout" w:val="&lt;ENLayout&gt;&lt;Style&gt;ACS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59xaas2afe0vx0ewesvv5ta9v02vz0tzrtzx&quot;&gt;EndNoteLib&lt;record-ids&gt;&lt;item&gt;122&lt;/item&gt;&lt;/record-ids&gt;&lt;/item&gt;&lt;/Libraries&gt;"/>
  </w:docVars>
  <w:rsids>
    <w:rsidRoot w:val="00C21986"/>
    <w:rsid w:val="00107147"/>
    <w:rsid w:val="001A4DB1"/>
    <w:rsid w:val="00334E24"/>
    <w:rsid w:val="003C179F"/>
    <w:rsid w:val="00514E2B"/>
    <w:rsid w:val="0056568E"/>
    <w:rsid w:val="00750197"/>
    <w:rsid w:val="008D53D5"/>
    <w:rsid w:val="00B504C7"/>
    <w:rsid w:val="00B853D0"/>
    <w:rsid w:val="00BA10A7"/>
    <w:rsid w:val="00C21986"/>
    <w:rsid w:val="00E60EEF"/>
    <w:rsid w:val="00FC2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DC5DF8-1102-4A27-AEA2-181E8E9F7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C219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Aurélien De La Lande</dc:creator>
  <cp:keywords/>
  <dc:description/>
  <cp:lastModifiedBy>Aurélien De La Lande</cp:lastModifiedBy>
  <cp:revision>2</cp:revision>
  <dcterms:created xsi:type="dcterms:W3CDTF">2017-03-07T10:57:00Z</dcterms:created>
  <dcterms:modified xsi:type="dcterms:W3CDTF">2017-03-07T11:03:00Z</dcterms:modified>
</cp:coreProperties>
</file>